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社区治理和服务创新实验区专项保障资金项目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自评结果》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摘要版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社区治理和服务创新实验区专项保障资金项目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绩效自评结果：2020年度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咸宁市民政局社区治理和服务创新实验区专项保障资金项目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绩效自评得分为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95.00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分，其中：预算执行情况得分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20.00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分，产出指标得分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分，效益指标得分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35.00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社区治理和服务创新实验区专项保障资金项目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绩效自评综述：项目全年预算数为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400.00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万元，执行数为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400.00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万元，完成预算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100.00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％。主要产出和效益：一是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提升社区治理和服务水平，更好满足社区居民对美好生活的向往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完善城市社区治理法治化、科学化、精细化水平和组织化程度，促进城市社区治理体系和治理能力现代化建设。</w:t>
      </w:r>
      <w:bookmarkEnd w:id="0"/>
    </w:p>
    <w:p>
      <w:pP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br w:type="page"/>
      </w:r>
    </w:p>
    <w:p>
      <w:pPr>
        <w:jc w:val="center"/>
      </w:pP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《2020年度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eastAsia="zh-CN"/>
        </w:rPr>
        <w:t>社区治理和服务创新实验区专项保障资金项目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  <w:lang w:val="en-US" w:eastAsia="zh-CN"/>
        </w:rPr>
        <w:t>绩效</w:t>
      </w:r>
      <w:r>
        <w:rPr>
          <w:rFonts w:hint="eastAsia" w:ascii="仿宋_GB2312" w:hAnsi="仿宋_GB2312" w:eastAsia="仿宋_GB2312" w:cs="仿宋_GB2312"/>
          <w:color w:val="333333"/>
          <w:kern w:val="0"/>
          <w:sz w:val="27"/>
          <w:szCs w:val="27"/>
        </w:rPr>
        <w:t>自评表》</w:t>
      </w:r>
    </w:p>
    <w:p>
      <w:pPr>
        <w:widowControl/>
        <w:jc w:val="distribute"/>
        <w:rPr>
          <w:rFonts w:ascii="楷体_GB2312" w:hAnsi="黑体" w:eastAsia="楷体_GB2312"/>
          <w:kern w:val="0"/>
          <w:sz w:val="18"/>
          <w:szCs w:val="18"/>
        </w:rPr>
      </w:pPr>
      <w:r>
        <w:rPr>
          <w:rFonts w:hint="eastAsia" w:ascii="楷体_GB2312" w:hAnsi="仿宋" w:eastAsia="楷体_GB2312" w:cs="楷体_GB2312"/>
          <w:kern w:val="0"/>
          <w:sz w:val="18"/>
          <w:szCs w:val="1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eastAsia="zh-CN"/>
        </w:rPr>
        <w:t>咸宁市民政局</w:t>
      </w:r>
      <w:r>
        <w:rPr>
          <w:rFonts w:hint="eastAsia" w:ascii="楷体_GB2312" w:hAnsi="仿宋" w:eastAsia="楷体_GB2312" w:cs="楷体_GB2312"/>
          <w:kern w:val="0"/>
          <w:sz w:val="18"/>
          <w:szCs w:val="18"/>
          <w:lang w:val="en-US" w:eastAsia="zh-CN"/>
        </w:rPr>
        <w:t xml:space="preserve">                              </w:t>
      </w:r>
      <w:r>
        <w:rPr>
          <w:rFonts w:hint="eastAsia" w:ascii="楷体_GB2312" w:hAnsi="仿宋" w:eastAsia="楷体_GB2312" w:cs="楷体_GB2312"/>
          <w:kern w:val="0"/>
          <w:sz w:val="18"/>
          <w:szCs w:val="18"/>
        </w:rPr>
        <w:t xml:space="preserve"> 填报日期：2021年03月30日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46"/>
        <w:gridCol w:w="1122"/>
        <w:gridCol w:w="757"/>
        <w:gridCol w:w="298"/>
        <w:gridCol w:w="264"/>
        <w:gridCol w:w="1317"/>
        <w:gridCol w:w="1466"/>
        <w:gridCol w:w="131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社区治理和服务创新实验区专项保障资金项目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highlight w:val="none"/>
              </w:rPr>
              <w:t>项目实施单位</w:t>
            </w:r>
          </w:p>
        </w:tc>
        <w:tc>
          <w:tcPr>
            <w:tcW w:w="3662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 w:cs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咸宁市民政局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、市直专项□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、其他项目□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（2</w:t>
            </w:r>
            <w:r>
              <w:rPr>
                <w:rFonts w:ascii="仿宋_GB2312" w:hAnsi="宋体" w:eastAsia="仿宋_GB2312" w:cs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（40分）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社区治理实验区补助经费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400万元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400万元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资金落实到位率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时效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预算年度内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2020年度内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成本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预算执行率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不低于90%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2"/>
              </w:rPr>
              <w:t>分）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社区治理和服务水平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提高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更好满足社区居民对美好生活的向往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促进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城市社区治理法治化、科学化、精细化水平和组织化程度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提升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社会效益指标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城市社区治理体系和治理能力现代化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促进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完成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582" w:type="dxa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366" w:type="dxa"/>
            <w:gridSpan w:val="9"/>
            <w:noWrap w:val="0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95分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E3C3A"/>
    <w:rsid w:val="1B1E3C3A"/>
    <w:rsid w:val="44323CA9"/>
    <w:rsid w:val="44CD6EFC"/>
    <w:rsid w:val="71E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2021-09-17T02:06:00Z</dcterms:created>
  <dc:creator>holll</dc:creator>
  <cp:lastModifiedBy>郝</cp:lastModifiedBy>
  <dcterms:modified xsi:type="dcterms:W3CDTF">2021-09-19T12:40:51Z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107E47E1F7ED468E8128B82F61C7CEDF</vt:lpwstr>
  </property>
</Properties>
</file>